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4E90" w14:textId="77777777" w:rsidR="00F037F9" w:rsidRDefault="00F037F9">
      <w:pPr>
        <w:pStyle w:val="Title"/>
      </w:pPr>
      <w:r>
        <w:t>Bristol Kendall Fire Protection District</w:t>
      </w:r>
    </w:p>
    <w:p w14:paraId="67ECBA7C" w14:textId="77777777" w:rsidR="00F037F9" w:rsidRDefault="001C2FEA">
      <w:pPr>
        <w:pStyle w:val="Subtitle"/>
      </w:pPr>
      <w:r>
        <w:t>Trustee’s Special Meeting Agenda</w:t>
      </w:r>
    </w:p>
    <w:p w14:paraId="7FBB0E85" w14:textId="77777777" w:rsidR="0074077B" w:rsidRDefault="0074077B">
      <w:pPr>
        <w:pStyle w:val="Subtitle"/>
      </w:pPr>
      <w:r>
        <w:t>103 East Beaver Street</w:t>
      </w:r>
    </w:p>
    <w:p w14:paraId="4628FE99" w14:textId="77777777" w:rsidR="0074077B" w:rsidRDefault="0074077B">
      <w:pPr>
        <w:pStyle w:val="Subtitle"/>
      </w:pPr>
      <w:r>
        <w:t>Yorkville, Il 60560</w:t>
      </w:r>
    </w:p>
    <w:p w14:paraId="2DBC1E35" w14:textId="626166D8" w:rsidR="00F037F9" w:rsidRDefault="00B671A4">
      <w:pPr>
        <w:pStyle w:val="Subtitle"/>
        <w:rPr>
          <w:bCs/>
        </w:rPr>
      </w:pPr>
      <w:r>
        <w:t>January 4, 2024</w:t>
      </w:r>
      <w:r w:rsidR="00F037F9">
        <w:t xml:space="preserve"> - </w:t>
      </w:r>
      <w:r>
        <w:rPr>
          <w:bCs/>
        </w:rPr>
        <w:t>4</w:t>
      </w:r>
      <w:r w:rsidR="00FF3ADA">
        <w:rPr>
          <w:bCs/>
        </w:rPr>
        <w:t>:0</w:t>
      </w:r>
      <w:r w:rsidR="00F037F9">
        <w:rPr>
          <w:bCs/>
        </w:rPr>
        <w:t>0 PM</w:t>
      </w:r>
    </w:p>
    <w:p w14:paraId="24DF9CF0" w14:textId="77777777" w:rsidR="009F6817" w:rsidRDefault="009F6817">
      <w:pPr>
        <w:pStyle w:val="Subtitle"/>
        <w:rPr>
          <w:bCs/>
        </w:rPr>
      </w:pPr>
    </w:p>
    <w:p w14:paraId="31947A2E" w14:textId="77777777" w:rsidR="009F6817" w:rsidRPr="009F6817" w:rsidRDefault="009F6817">
      <w:pPr>
        <w:spacing w:line="360" w:lineRule="auto"/>
        <w:rPr>
          <w:b/>
        </w:rPr>
      </w:pPr>
    </w:p>
    <w:p w14:paraId="28200C22" w14:textId="4C75C0B4" w:rsidR="00F037F9" w:rsidRDefault="00E37903">
      <w:pPr>
        <w:spacing w:line="360" w:lineRule="auto"/>
      </w:pPr>
      <w:r>
        <w:t>1.</w:t>
      </w:r>
      <w:r>
        <w:tab/>
      </w:r>
      <w:r w:rsidR="00F037F9">
        <w:t xml:space="preserve">Call meeting to order and determination of quorum. </w:t>
      </w:r>
      <w:r w:rsidR="00B671A4">
        <w:rPr>
          <w:sz w:val="16"/>
        </w:rPr>
        <w:t>President Ken Johnson</w:t>
      </w:r>
    </w:p>
    <w:p w14:paraId="707E2A86" w14:textId="77777777" w:rsidR="00FF3ADA" w:rsidRDefault="00FF3ADA">
      <w:pPr>
        <w:spacing w:line="360" w:lineRule="auto"/>
      </w:pPr>
    </w:p>
    <w:p w14:paraId="33323D08" w14:textId="77777777" w:rsidR="009F67A0" w:rsidRDefault="00FF3ADA">
      <w:pPr>
        <w:spacing w:line="360" w:lineRule="auto"/>
      </w:pPr>
      <w:r>
        <w:t>2.</w:t>
      </w:r>
      <w:r>
        <w:tab/>
        <w:t>Comments from</w:t>
      </w:r>
      <w:r w:rsidR="001C2FEA">
        <w:t xml:space="preserve"> the</w:t>
      </w:r>
      <w:r>
        <w:t xml:space="preserve"> Public</w:t>
      </w:r>
    </w:p>
    <w:p w14:paraId="295C3A8B" w14:textId="77777777" w:rsidR="001C2FEA" w:rsidRDefault="001C2FEA">
      <w:pPr>
        <w:spacing w:line="360" w:lineRule="auto"/>
      </w:pPr>
    </w:p>
    <w:p w14:paraId="7E1FE519" w14:textId="7CCBDFD6" w:rsidR="00B671A4" w:rsidRDefault="00B671A4" w:rsidP="00B671A4">
      <w:pPr>
        <w:rPr>
          <w:b/>
        </w:rPr>
      </w:pPr>
      <w:r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b/>
        </w:rPr>
        <w:t>Closed session per 5 ILCS 120 / 2 c 2</w:t>
      </w:r>
    </w:p>
    <w:p w14:paraId="28A4E678" w14:textId="77777777" w:rsidR="00B671A4" w:rsidRDefault="00B671A4" w:rsidP="00B671A4">
      <w:pPr>
        <w:rPr>
          <w:rFonts w:cs="Arial"/>
          <w:b/>
          <w:sz w:val="22"/>
          <w:szCs w:val="22"/>
        </w:rPr>
      </w:pPr>
    </w:p>
    <w:p w14:paraId="592A6322" w14:textId="77777777" w:rsidR="00B671A4" w:rsidRDefault="00B671A4" w:rsidP="00B671A4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Collective negotiation matters between the public body and its employees or representatives, or deliberation concerning salary schedules for one or more classes of employees.</w:t>
      </w:r>
    </w:p>
    <w:p w14:paraId="4A29EB83" w14:textId="6C16D1A4" w:rsidR="00B671A4" w:rsidRDefault="00B671A4" w:rsidP="00B671A4">
      <w:pPr>
        <w:rPr>
          <w:b/>
        </w:rPr>
      </w:pPr>
      <w:r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b/>
        </w:rPr>
        <w:t>Closed session per 5 ILCS 120 / 2 c 1</w:t>
      </w:r>
    </w:p>
    <w:p w14:paraId="453CEA77" w14:textId="77777777" w:rsidR="00B671A4" w:rsidRDefault="00B671A4" w:rsidP="00B671A4">
      <w:pPr>
        <w:rPr>
          <w:rFonts w:cs="Arial"/>
          <w:b/>
          <w:sz w:val="22"/>
          <w:szCs w:val="22"/>
        </w:rPr>
      </w:pPr>
    </w:p>
    <w:p w14:paraId="4CFBA3F5" w14:textId="77777777" w:rsidR="00B671A4" w:rsidRDefault="00B671A4" w:rsidP="00B671A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>The appointment, employment, compensations, discipline, performance, or dismissal of specific employees of the public body including hearing testimony on a complaint lodged against an employee of the public body or against legal counsel for the public body to determine its validity.</w:t>
      </w:r>
    </w:p>
    <w:p w14:paraId="7F94B4D6" w14:textId="39ED686C" w:rsidR="005E4C33" w:rsidRDefault="00B671A4">
      <w:pPr>
        <w:spacing w:line="360" w:lineRule="auto"/>
      </w:pPr>
      <w:r>
        <w:t>5</w:t>
      </w:r>
      <w:r w:rsidR="005E4C33">
        <w:t>.</w:t>
      </w:r>
      <w:r w:rsidR="005E4C33">
        <w:tab/>
        <w:t>Action taken after closed session</w:t>
      </w:r>
    </w:p>
    <w:p w14:paraId="63CBBB6B" w14:textId="77777777" w:rsidR="00B671A4" w:rsidRDefault="00B671A4">
      <w:pPr>
        <w:spacing w:line="360" w:lineRule="auto"/>
      </w:pPr>
    </w:p>
    <w:p w14:paraId="06EA81C9" w14:textId="4967C8EB" w:rsidR="001C2FEA" w:rsidRDefault="00B671A4">
      <w:pPr>
        <w:spacing w:line="360" w:lineRule="auto"/>
      </w:pPr>
      <w:r>
        <w:t>6</w:t>
      </w:r>
      <w:r w:rsidR="001C2FEA">
        <w:t xml:space="preserve">. </w:t>
      </w:r>
      <w:r w:rsidR="001C2FEA">
        <w:tab/>
        <w:t>Comments from the Public</w:t>
      </w:r>
    </w:p>
    <w:p w14:paraId="6D81C23A" w14:textId="77777777" w:rsidR="00FF3ADA" w:rsidRDefault="00FF3ADA">
      <w:pPr>
        <w:spacing w:line="360" w:lineRule="auto"/>
      </w:pPr>
    </w:p>
    <w:p w14:paraId="26050C7B" w14:textId="1640C949" w:rsidR="009F6817" w:rsidRDefault="00B671A4">
      <w:pPr>
        <w:spacing w:line="360" w:lineRule="auto"/>
      </w:pPr>
      <w:r>
        <w:t>7</w:t>
      </w:r>
      <w:r w:rsidR="005E4C33">
        <w:t>.</w:t>
      </w:r>
      <w:r w:rsidR="00FF3ADA">
        <w:tab/>
      </w:r>
      <w:r w:rsidR="001C2FEA">
        <w:t>Adjourn special meeting</w:t>
      </w:r>
    </w:p>
    <w:p w14:paraId="2ABC8342" w14:textId="77777777" w:rsidR="001C2FEA" w:rsidRDefault="001C2FEA">
      <w:pPr>
        <w:spacing w:line="360" w:lineRule="auto"/>
      </w:pPr>
    </w:p>
    <w:p w14:paraId="1D0433C6" w14:textId="77777777" w:rsidR="005D1579" w:rsidRDefault="005D1579">
      <w:pPr>
        <w:spacing w:line="360" w:lineRule="auto"/>
      </w:pPr>
    </w:p>
    <w:p w14:paraId="454300A1" w14:textId="77777777" w:rsidR="005D1579" w:rsidRPr="005D1579" w:rsidRDefault="005D1579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Posted by________________________________ Date and time______________________________________</w:t>
      </w:r>
    </w:p>
    <w:sectPr w:rsidR="005D1579" w:rsidRPr="005D1579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733FC"/>
    <w:multiLevelType w:val="hybridMultilevel"/>
    <w:tmpl w:val="F3A45F6C"/>
    <w:lvl w:ilvl="0" w:tplc="40C06A7E">
      <w:start w:val="2"/>
      <w:numFmt w:val="decimal"/>
      <w:lvlText w:val="(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9B15026"/>
    <w:multiLevelType w:val="hybridMultilevel"/>
    <w:tmpl w:val="0360B1B2"/>
    <w:lvl w:ilvl="0" w:tplc="36E675D6">
      <w:start w:val="1"/>
      <w:numFmt w:val="decimal"/>
      <w:lvlText w:val="(%1)"/>
      <w:lvlJc w:val="left"/>
      <w:pPr>
        <w:ind w:left="1080" w:hanging="360"/>
      </w:pPr>
      <w:rPr>
        <w:rFonts w:cs="Arial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"/>
  </w:num>
  <w:num w:numId="5">
    <w:abstractNumId w:val="15"/>
  </w:num>
  <w:num w:numId="6">
    <w:abstractNumId w:val="23"/>
  </w:num>
  <w:num w:numId="7">
    <w:abstractNumId w:val="20"/>
  </w:num>
  <w:num w:numId="8">
    <w:abstractNumId w:val="17"/>
  </w:num>
  <w:num w:numId="9">
    <w:abstractNumId w:val="21"/>
  </w:num>
  <w:num w:numId="10">
    <w:abstractNumId w:val="25"/>
  </w:num>
  <w:num w:numId="11">
    <w:abstractNumId w:val="11"/>
  </w:num>
  <w:num w:numId="12">
    <w:abstractNumId w:val="10"/>
  </w:num>
  <w:num w:numId="13">
    <w:abstractNumId w:val="28"/>
  </w:num>
  <w:num w:numId="14">
    <w:abstractNumId w:val="6"/>
  </w:num>
  <w:num w:numId="15">
    <w:abstractNumId w:val="14"/>
  </w:num>
  <w:num w:numId="16">
    <w:abstractNumId w:val="2"/>
  </w:num>
  <w:num w:numId="17">
    <w:abstractNumId w:val="12"/>
  </w:num>
  <w:num w:numId="18">
    <w:abstractNumId w:val="3"/>
  </w:num>
  <w:num w:numId="19">
    <w:abstractNumId w:val="26"/>
  </w:num>
  <w:num w:numId="20">
    <w:abstractNumId w:val="13"/>
  </w:num>
  <w:num w:numId="21">
    <w:abstractNumId w:val="9"/>
  </w:num>
  <w:num w:numId="22">
    <w:abstractNumId w:val="0"/>
  </w:num>
  <w:num w:numId="23">
    <w:abstractNumId w:val="16"/>
  </w:num>
  <w:num w:numId="24">
    <w:abstractNumId w:val="22"/>
  </w:num>
  <w:num w:numId="25">
    <w:abstractNumId w:val="7"/>
  </w:num>
  <w:num w:numId="26">
    <w:abstractNumId w:val="8"/>
  </w:num>
  <w:num w:numId="27">
    <w:abstractNumId w:val="24"/>
  </w:num>
  <w:num w:numId="28">
    <w:abstractNumId w:val="4"/>
  </w:num>
  <w:num w:numId="2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47"/>
    <w:rsid w:val="0002305D"/>
    <w:rsid w:val="000804BA"/>
    <w:rsid w:val="000D11E2"/>
    <w:rsid w:val="0010300E"/>
    <w:rsid w:val="00141534"/>
    <w:rsid w:val="00152B4C"/>
    <w:rsid w:val="001C2FEA"/>
    <w:rsid w:val="001E21DB"/>
    <w:rsid w:val="001E426B"/>
    <w:rsid w:val="00233B96"/>
    <w:rsid w:val="0026082F"/>
    <w:rsid w:val="002970C1"/>
    <w:rsid w:val="002F57F7"/>
    <w:rsid w:val="003F6B08"/>
    <w:rsid w:val="004B6EFC"/>
    <w:rsid w:val="00520A28"/>
    <w:rsid w:val="00522067"/>
    <w:rsid w:val="00523312"/>
    <w:rsid w:val="00557500"/>
    <w:rsid w:val="00575768"/>
    <w:rsid w:val="005D1579"/>
    <w:rsid w:val="005E34D6"/>
    <w:rsid w:val="005E4C33"/>
    <w:rsid w:val="00645347"/>
    <w:rsid w:val="006576D8"/>
    <w:rsid w:val="00692FDF"/>
    <w:rsid w:val="006D7BB8"/>
    <w:rsid w:val="006E64BB"/>
    <w:rsid w:val="006E7D25"/>
    <w:rsid w:val="006F7272"/>
    <w:rsid w:val="0074077B"/>
    <w:rsid w:val="007713EC"/>
    <w:rsid w:val="007F6D42"/>
    <w:rsid w:val="00893F7E"/>
    <w:rsid w:val="0091276A"/>
    <w:rsid w:val="009C1478"/>
    <w:rsid w:val="009F67A0"/>
    <w:rsid w:val="009F6817"/>
    <w:rsid w:val="00AC7C27"/>
    <w:rsid w:val="00B57CDA"/>
    <w:rsid w:val="00B66F10"/>
    <w:rsid w:val="00B671A4"/>
    <w:rsid w:val="00C0303A"/>
    <w:rsid w:val="00C05464"/>
    <w:rsid w:val="00C12738"/>
    <w:rsid w:val="00C14BD7"/>
    <w:rsid w:val="00C1513C"/>
    <w:rsid w:val="00C22C57"/>
    <w:rsid w:val="00C7319F"/>
    <w:rsid w:val="00C76C1B"/>
    <w:rsid w:val="00C96431"/>
    <w:rsid w:val="00CE23DA"/>
    <w:rsid w:val="00D05413"/>
    <w:rsid w:val="00D440E6"/>
    <w:rsid w:val="00D606BB"/>
    <w:rsid w:val="00D87858"/>
    <w:rsid w:val="00E37298"/>
    <w:rsid w:val="00E37903"/>
    <w:rsid w:val="00E76F33"/>
    <w:rsid w:val="00EB25A9"/>
    <w:rsid w:val="00F037F9"/>
    <w:rsid w:val="00F1525F"/>
    <w:rsid w:val="00F358A9"/>
    <w:rsid w:val="00F42328"/>
    <w:rsid w:val="00FB2710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AA29A"/>
  <w15:chartTrackingRefBased/>
  <w15:docId w15:val="{B605BF4D-D6B8-478B-9EAC-9C0CA18D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C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837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Valued Gateway Client</dc:creator>
  <cp:keywords/>
  <dc:description/>
  <cp:lastModifiedBy>Katie Miller</cp:lastModifiedBy>
  <cp:revision>2</cp:revision>
  <cp:lastPrinted>2022-04-15T12:26:00Z</cp:lastPrinted>
  <dcterms:created xsi:type="dcterms:W3CDTF">2024-01-02T15:19:00Z</dcterms:created>
  <dcterms:modified xsi:type="dcterms:W3CDTF">2024-01-02T15:19:00Z</dcterms:modified>
</cp:coreProperties>
</file>